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6D2A7F" w:rsidTr="00001D1E">
        <w:tc>
          <w:tcPr>
            <w:tcW w:w="5070" w:type="dxa"/>
          </w:tcPr>
          <w:p w:rsidR="006D2A7F" w:rsidRPr="00F852A5" w:rsidRDefault="006D2A7F" w:rsidP="00001D1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6D2A7F" w:rsidRPr="00F852A5" w:rsidRDefault="006D2A7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12</w:t>
            </w:r>
          </w:p>
          <w:p w:rsidR="006D2A7F" w:rsidRPr="00F852A5" w:rsidRDefault="006D2A7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6D2A7F" w:rsidRPr="00F852A5" w:rsidRDefault="006D2A7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6D2A7F" w:rsidRPr="00F852A5" w:rsidRDefault="006D2A7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6D2A7F" w:rsidRPr="00F852A5" w:rsidRDefault="006D2A7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6D2A7F" w:rsidRDefault="006D2A7F" w:rsidP="006D2A7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 xml:space="preserve"> </w:t>
      </w:r>
    </w:p>
    <w:p w:rsidR="006D2A7F" w:rsidRPr="00F1765B" w:rsidRDefault="006D2A7F" w:rsidP="006D2A7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F1765B">
        <w:rPr>
          <w:rFonts w:ascii="Times New Roman" w:hAnsi="Times New Roman" w:cs="Times New Roman"/>
          <w:b w:val="0"/>
          <w:sz w:val="28"/>
          <w:szCs w:val="28"/>
        </w:rPr>
        <w:t>АС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F1765B">
        <w:rPr>
          <w:rFonts w:ascii="Times New Roman" w:hAnsi="Times New Roman" w:cs="Times New Roman"/>
          <w:b w:val="0"/>
          <w:sz w:val="28"/>
          <w:szCs w:val="28"/>
        </w:rPr>
        <w:t>РЕДЕЛЕНИЕ</w:t>
      </w:r>
    </w:p>
    <w:p w:rsidR="006D2A7F" w:rsidRDefault="006D2A7F" w:rsidP="006D2A7F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F1765B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 w:rsidRPr="00F1765B"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6D2A7F" w:rsidRPr="00F1765B" w:rsidRDefault="006D2A7F" w:rsidP="006D2A7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765B">
        <w:rPr>
          <w:rFonts w:ascii="Times New Roman" w:hAnsi="Times New Roman"/>
          <w:b w:val="0"/>
          <w:sz w:val="28"/>
          <w:szCs w:val="28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 w:rsidRPr="00F1765B">
        <w:rPr>
          <w:rFonts w:ascii="Times New Roman" w:hAnsi="Times New Roman"/>
          <w:b w:val="0"/>
          <w:sz w:val="28"/>
          <w:szCs w:val="28"/>
        </w:rPr>
        <w:t xml:space="preserve">видов расходов классификации </w:t>
      </w:r>
      <w:r w:rsidRPr="00DC3E8E">
        <w:rPr>
          <w:rFonts w:ascii="Times New Roman" w:hAnsi="Times New Roman" w:cs="Times New Roman"/>
          <w:b w:val="0"/>
          <w:sz w:val="28"/>
          <w:szCs w:val="28"/>
        </w:rPr>
        <w:t>расходов бюджетов</w:t>
      </w:r>
      <w:proofErr w:type="gramEnd"/>
      <w:r w:rsidRPr="00DC3E8E">
        <w:rPr>
          <w:rFonts w:ascii="Times New Roman" w:hAnsi="Times New Roman" w:cs="Times New Roman"/>
          <w:b w:val="0"/>
          <w:sz w:val="28"/>
          <w:szCs w:val="28"/>
        </w:rPr>
        <w:t xml:space="preserve"> на плановый период 2015 и 2016 годов</w:t>
      </w:r>
    </w:p>
    <w:p w:rsidR="006D2A7F" w:rsidRDefault="006D2A7F" w:rsidP="006D2A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D2A7F" w:rsidRDefault="006D2A7F" w:rsidP="006D2A7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4F5A6D">
        <w:rPr>
          <w:rFonts w:ascii="Times New Roman" w:hAnsi="Times New Roman" w:cs="Times New Roman"/>
          <w:b w:val="0"/>
          <w:sz w:val="24"/>
          <w:szCs w:val="28"/>
        </w:rPr>
        <w:t>(тыс. рублей)</w:t>
      </w:r>
    </w:p>
    <w:tbl>
      <w:tblPr>
        <w:tblW w:w="9370" w:type="dxa"/>
        <w:tblInd w:w="94" w:type="dxa"/>
        <w:shd w:val="clear" w:color="auto" w:fill="FFFFFF"/>
        <w:tblLook w:val="04A0" w:firstRow="1" w:lastRow="0" w:firstColumn="1" w:lastColumn="0" w:noHBand="0" w:noVBand="1"/>
      </w:tblPr>
      <w:tblGrid>
        <w:gridCol w:w="4409"/>
        <w:gridCol w:w="1276"/>
        <w:gridCol w:w="567"/>
        <w:gridCol w:w="1559"/>
        <w:gridCol w:w="1559"/>
      </w:tblGrid>
      <w:tr w:rsidR="006D2A7F" w:rsidRPr="00E44268" w:rsidTr="00001D1E">
        <w:trPr>
          <w:cantSplit/>
          <w:trHeight w:val="253"/>
        </w:trPr>
        <w:tc>
          <w:tcPr>
            <w:tcW w:w="4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ВР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Сумма по годам</w:t>
            </w:r>
          </w:p>
        </w:tc>
      </w:tr>
      <w:tr w:rsidR="006D2A7F" w:rsidRPr="00E44268" w:rsidTr="00001D1E">
        <w:trPr>
          <w:cantSplit/>
          <w:trHeight w:val="253"/>
        </w:trPr>
        <w:tc>
          <w:tcPr>
            <w:tcW w:w="4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2015 год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2016 год</w:t>
            </w:r>
          </w:p>
        </w:tc>
      </w:tr>
    </w:tbl>
    <w:p w:rsidR="006D2A7F" w:rsidRPr="00E44268" w:rsidRDefault="006D2A7F" w:rsidP="006D2A7F">
      <w:pPr>
        <w:spacing w:line="14" w:lineRule="auto"/>
        <w:rPr>
          <w:sz w:val="2"/>
          <w:szCs w:val="2"/>
        </w:rPr>
      </w:pPr>
    </w:p>
    <w:tbl>
      <w:tblPr>
        <w:tblW w:w="9370" w:type="dxa"/>
        <w:tblInd w:w="94" w:type="dxa"/>
        <w:shd w:val="clear" w:color="auto" w:fill="FFFFFF"/>
        <w:tblLook w:val="04A0" w:firstRow="1" w:lastRow="0" w:firstColumn="1" w:lastColumn="0" w:noHBand="0" w:noVBand="1"/>
      </w:tblPr>
      <w:tblGrid>
        <w:gridCol w:w="4409"/>
        <w:gridCol w:w="1276"/>
        <w:gridCol w:w="567"/>
        <w:gridCol w:w="1559"/>
        <w:gridCol w:w="1559"/>
      </w:tblGrid>
      <w:tr w:rsidR="006D2A7F" w:rsidRPr="00E44268" w:rsidTr="00001D1E">
        <w:trPr>
          <w:cantSplit/>
          <w:trHeight w:val="20"/>
          <w:tblHeader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Муниципальная программа «Развитие образования в городе Ставрополе </w:t>
            </w:r>
          </w:p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на 2014 - 2016 годы»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3 268 712,44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3 486 872,50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«Организация дошкольного, школьного и дополнительного образования на 2014 – 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3 109 122,88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3 345 247,67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620 782,02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636 695,56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593 396,89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608 658,71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27 385,13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28 036,85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школы - детского сада, начальной, неполной средней и средней школы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458 272,62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471 632,31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55,91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55,91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177,80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177,80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439 491,96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452 371,20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16 499,13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16 979,58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2 044,82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2 044,82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155 718,67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156 494,61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139 590,89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140 322,73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16 127,78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16 171,88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7 558,42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7 671,43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7 558,42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7 671,43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Расходы на техническое обслуживание технологического оборудования в детских дошкольных учреждениях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1 353,25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1 353,25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1 353,25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1 353,25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приобретение моющих сре</w:t>
            </w:r>
            <w:proofErr w:type="gramStart"/>
            <w:r w:rsidRPr="00E44268">
              <w:rPr>
                <w:sz w:val="22"/>
                <w:szCs w:val="22"/>
              </w:rPr>
              <w:t>дств дл</w:t>
            </w:r>
            <w:proofErr w:type="gramEnd"/>
            <w:r w:rsidRPr="00E44268">
              <w:rPr>
                <w:sz w:val="22"/>
                <w:szCs w:val="22"/>
              </w:rPr>
              <w:t>я технологического оборудования в детских дошкольных учреждениях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348,50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348,50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города Ставрополя, обеспечение дополнительного образования детей в общеобразовательных организациях города Ставрополя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1 205 863,73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1 320 988,25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13 405,54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14 089,06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9 618,93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10 572,82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1 100 516,46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1 207 138,27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51 900,68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55 744,71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30 422,12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33 443,39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28 839,68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28 839,68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28 839,68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28 839,68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159,79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159,79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159,79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159,79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выплату денежных средств на содержание ребенка опекуну (попечителю)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23 506,69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23 506,69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23 506,69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23 506,69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1 632,03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1 632,03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1 632,03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1 632,03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4 160,40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4 160,40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4 160,40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4 160,40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</w:t>
            </w:r>
            <w:r>
              <w:rPr>
                <w:sz w:val="22"/>
                <w:szCs w:val="22"/>
              </w:rPr>
              <w:t xml:space="preserve"> в</w:t>
            </w:r>
            <w:r w:rsidRPr="00E44268">
              <w:rPr>
                <w:sz w:val="22"/>
                <w:szCs w:val="22"/>
              </w:rPr>
              <w:t xml:space="preserve"> дошкольных образовательных организациях города Ставрополя, общеобразовательных организациях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590 265,68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681 103,77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561 573,68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649 838,77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28 692,00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31 265,00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усыновителям»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4 227,50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4 227,50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4 227,50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4 227,50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Выплата компенсации части родительской платы за содержание ребенка в дошкольном учреждении за счет средств местного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6 433,90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6 433,90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6 433,90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6 433,90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«Организация мероприятий с обучающимися и воспитанниками образовательных учреждений города Ставрополя на 2014 – 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28 968,95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29 028,83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учреждений, обеспечивающих предоставление услуг по оздоровлению детей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6 972,79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7 032,67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6 972,79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7 032,67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4 128,79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4 128,79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3 242,79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3 242,79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Мероприятия по оздоровлению детей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17 867,37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17 867,37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17 867,37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17 867,37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–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69 714,00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69 714,00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69 714,00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69 714,00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67 714,00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67 714,00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 «Расширение и усовершенствование сети муниципальных дошкольных и общеобразовательных учреждений на 2014 – 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01 4 0000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60 906,61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42 882,00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60 906,61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42 882,00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60 906,61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42 882,00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13 395,16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13 395,16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13 395,16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13 395,16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ремонт подъездных автомобильных дорог местного значения общего пользования к садоводческим, огородническим и дачным некоммерческим объединениям граждан,  расположенным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5 251,46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5 251,46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5 251,46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5 251,46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Предоставление субсидий на частичное возмещение затрат организаций, осуществляющих пассажирские перевозки на городских специальных автобусных маршрутах к садовым, дачным и огородным участкам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4 643,70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4 643,70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4 643,70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4 643,70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Инженерное обеспечение территорий  садоводческих, огороднических и дачных некоммерческих объединений  граждан, расположенных 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02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1 797 812,76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1 859 347,60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1 680 629,69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1 742 164,53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оплату жилищно-коммунальных услуг отдельным категориям граждан за счет</w:t>
            </w:r>
            <w:proofErr w:type="gramEnd"/>
            <w:r w:rsidRPr="00E44268">
              <w:rPr>
                <w:sz w:val="22"/>
                <w:szCs w:val="22"/>
              </w:rPr>
              <w:t xml:space="preserve">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400 351,90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403 976,50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1 972,32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1 972,32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3 245,06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3 330,21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395 134,52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398 673,97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единовременного пособия беременной жене военнослужащего, проходящего военную</w:t>
            </w:r>
            <w:proofErr w:type="gramEnd"/>
            <w:r w:rsidRPr="00E44268">
              <w:rPr>
                <w:sz w:val="22"/>
                <w:szCs w:val="22"/>
              </w:rPr>
              <w:t xml:space="preserve">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4 398,60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4 547,80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4 398,60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4 547,80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инвалидам компенсаций страховых премий по договорам обязательного</w:t>
            </w:r>
            <w:proofErr w:type="gramEnd"/>
            <w:r w:rsidRPr="00E44268">
              <w:rPr>
                <w:sz w:val="22"/>
                <w:szCs w:val="22"/>
              </w:rPr>
              <w:t xml:space="preserve">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459,30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459,30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6,11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6,11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453,19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453,19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государственных пособий лицам, не подлежащим обязательному социальному</w:t>
            </w:r>
            <w:proofErr w:type="gramEnd"/>
            <w:r w:rsidRPr="00E44268">
              <w:rPr>
                <w:sz w:val="22"/>
                <w:szCs w:val="22"/>
              </w:rPr>
              <w:t xml:space="preserve">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за счет средств федерального бюджета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113 811,28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118 901,57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113 811,28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118 901,57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денежной выплаты, назначаемой в случае рождения</w:t>
            </w:r>
            <w:proofErr w:type="gramEnd"/>
            <w:r w:rsidRPr="00E44268">
              <w:rPr>
                <w:sz w:val="22"/>
                <w:szCs w:val="22"/>
              </w:rPr>
              <w:t xml:space="preserve"> третьего ребенка или последующих детей до достижения ребенком возраста трех лет, за счет сре</w:t>
            </w:r>
            <w:proofErr w:type="gramStart"/>
            <w:r w:rsidRPr="00E44268">
              <w:rPr>
                <w:sz w:val="22"/>
                <w:szCs w:val="22"/>
              </w:rPr>
              <w:t>дств кр</w:t>
            </w:r>
            <w:proofErr w:type="gramEnd"/>
            <w:r w:rsidRPr="00E44268">
              <w:rPr>
                <w:sz w:val="22"/>
                <w:szCs w:val="22"/>
              </w:rPr>
              <w:t xml:space="preserve">аевого бюджета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57 374,66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67 551,16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57 374,66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67 551,16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1 304,33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1 304,33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1 304,33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1 304,33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ветеранов труда Ставропольского края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261 849,32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293 385,70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3 561,15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3 990,05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258 288,17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289 395,65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реабилитированных лиц и лиц</w:t>
            </w:r>
            <w:proofErr w:type="gramEnd"/>
            <w:r w:rsidRPr="00E44268">
              <w:rPr>
                <w:sz w:val="22"/>
                <w:szCs w:val="22"/>
              </w:rPr>
              <w:t>, признанных пострадавшими от политических репрессий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6 664,49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6 598,31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103,30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112,85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6 561,19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6 485,46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государственной социальной помощи малоимущим семьям, малоимущим одиноко</w:t>
            </w:r>
            <w:proofErr w:type="gramEnd"/>
            <w:r w:rsidRPr="00E44268">
              <w:rPr>
                <w:sz w:val="22"/>
                <w:szCs w:val="22"/>
              </w:rPr>
              <w:t xml:space="preserve"> проживающим гражданам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7 604,41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7 604,41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7 604,41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7 604,41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ежегодного социального пособия на проезд учащимся (студентам)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449,36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449,36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6,06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6,06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443,30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443,30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ежемесячного пособия на ребенка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109 647,47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109 647,47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109 647,47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109 647,47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мер социальной поддержки многодетным семьям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25 730,75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29 847,13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337,07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391,00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25 393,68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29 456,13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гражданам субсидий на оплату жилого помещения и</w:t>
            </w:r>
            <w:proofErr w:type="gramEnd"/>
            <w:r w:rsidRPr="00E44268">
              <w:rPr>
                <w:sz w:val="22"/>
                <w:szCs w:val="22"/>
              </w:rPr>
              <w:t xml:space="preserve"> коммунальных услуг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343 636,00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343 636,00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4 811,00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4 811,00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338 825,00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338 825,00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ветеранов труда и тружеников</w:t>
            </w:r>
            <w:proofErr w:type="gramEnd"/>
            <w:r w:rsidRPr="00E44268">
              <w:rPr>
                <w:sz w:val="22"/>
                <w:szCs w:val="22"/>
              </w:rPr>
              <w:t xml:space="preserve"> тыла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346 645,95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353 562,20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5 269,02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5 374,15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341 376,93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348 188,05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доплаты к пенсии гражданам, ставшим инвалидами</w:t>
            </w:r>
            <w:proofErr w:type="gramEnd"/>
            <w:r w:rsidRPr="00E44268">
              <w:rPr>
                <w:sz w:val="22"/>
                <w:szCs w:val="22"/>
              </w:rPr>
              <w:t xml:space="preserve"> при исполнении служебных обязанностей в районах боевых действий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213,98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213,98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1,21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1,21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212,77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212,77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ежемесячную денежную выплату семьям погибших ветеранов боевых действий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487,89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479,31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6,81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480,96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472,50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«Развитие системы предоставления дополнительных мер социальной поддержки отдельным категориям граждан»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105 945,07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105 945,07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больных, направленных в федеральные учреждения здравоохранения»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</w:t>
            </w:r>
            <w:proofErr w:type="gramStart"/>
            <w:r w:rsidRPr="00E44268">
              <w:rPr>
                <w:sz w:val="22"/>
                <w:szCs w:val="22"/>
              </w:rPr>
              <w:t>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</w:t>
            </w:r>
            <w:proofErr w:type="gramEnd"/>
            <w:r w:rsidRPr="00E44268">
              <w:rPr>
                <w:sz w:val="22"/>
                <w:szCs w:val="22"/>
              </w:rPr>
              <w:t xml:space="preserve"> похоронного дела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2 917,20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2 917,20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2 917,20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2 917,20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 предоставлении дополнительных мер социальной поддержки малообеспеченной многодетной семье, имеющей детей в возрасте до 3 лет, и малообеспеченной одинокой матери, имеющей  детей в возрасте от 1,5 до 3 лет»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5 550,00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5 550,00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5 550,00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 дополнительных мерах социальной поддержки студенческих семей, имеющих детей»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 дополнительных мерах социальной поддержки семей при рождении третьего по счету и последующих детей»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решения Ставропольской городской Думы «О замене льгот на проезд в муниципальном общественном пассажирском транспорте иными мерами социальной поддержки»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2 214,00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2 214,00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2 214,00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2 214,00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ветеранов боевых действий из числа лиц, принимавших участие в боевых действиях на территориях других государств»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3 959,28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3 959,28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3 959,28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3 959,28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«О </w:t>
            </w:r>
            <w:proofErr w:type="gramStart"/>
            <w:r w:rsidRPr="00E44268">
              <w:rPr>
                <w:sz w:val="22"/>
                <w:szCs w:val="22"/>
              </w:rPr>
              <w:t>Положении</w:t>
            </w:r>
            <w:proofErr w:type="gramEnd"/>
            <w:r w:rsidRPr="00E44268">
              <w:rPr>
                <w:sz w:val="22"/>
                <w:szCs w:val="22"/>
              </w:rPr>
              <w:t xml:space="preserve"> о Почетном гражданине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1 196,65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1 196,65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1 196,65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1 196,65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лиц, осуществляющих уход за инвалидами I группы»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10 800,00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10 800,00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10 800,00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10 800,00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предоставлении дополнительных мер социальной поддержки семьям, воспитывающим детей-инвалидов»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5 400,00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5 400,00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5 400,00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предоставлении дополнительных мер социальной поддержки  детям-инвалидам»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lastRenderedPageBreak/>
              <w:t>Расходы на реализацию решения Ставропольской городской Думы «О мерах социальной поддержки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разъездами»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1 028,28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1 028,28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1 028,28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1 028,28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 предоставлении дополнительных мер социальной поддержки малообеспеченным  многодетным семьям»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«О дополнительных мерах социальной поддержки семей, воспитывающих детей в возрасте до 18 лет, больных </w:t>
            </w:r>
            <w:proofErr w:type="spellStart"/>
            <w:r w:rsidRPr="00E44268">
              <w:rPr>
                <w:sz w:val="22"/>
                <w:szCs w:val="22"/>
              </w:rPr>
              <w:t>целиакией</w:t>
            </w:r>
            <w:proofErr w:type="spellEnd"/>
            <w:r w:rsidRPr="00E44268">
              <w:rPr>
                <w:sz w:val="22"/>
                <w:szCs w:val="22"/>
              </w:rPr>
              <w:t xml:space="preserve"> или сахарным диабетом»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1 254,00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1 254,00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1 254,00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1 254,00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решения Ставропольской городской Думы «О мерах социальной поддержки одиноких и одиноко проживающих участников и инвалидов Великой Отечественной войны, тружеников тыла, вдов погибших (умерших) участников Великой Отечественной войны»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граждан, оказавшихся в трудной жизненной ситуации»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лиц, сопровождающих инвалидов или больных детей, направленных в федеральные учреждения здравоохранения»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семей, воспитывающих детей-инвалидов в возрасте до 18 лет»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1 336,00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1 336,00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1 336,00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инвалидов по зрению, имеющих I группу инвалидности»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дополнительных мерах социальной поддержки малоимущих семей и малоимущих одиноко проживающих граждан»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«О дополнительных мерах социальной поддержки отдельных категорий ветеранов боевых действий, направленных на реабилитацию в Центр восстановительной терапии для воинов-интернационалистов им. М.А. </w:t>
            </w:r>
            <w:proofErr w:type="gramStart"/>
            <w:r w:rsidRPr="00E44268">
              <w:rPr>
                <w:sz w:val="22"/>
                <w:szCs w:val="22"/>
              </w:rPr>
              <w:t>Лиходея</w:t>
            </w:r>
            <w:proofErr w:type="gramEnd"/>
            <w:r w:rsidRPr="00E44268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39 126,96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39 126,96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39 126,96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39 126,96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«О предоставлении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3 460,70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3 460,70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03 2 8024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3 460,70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3 460,70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2 884,00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2 884,00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социальную поддержку  семьи и детей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2 884,00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2 884,00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1 272,00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1 272,00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1 612,00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1 612,00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«Реабилитация людей </w:t>
            </w:r>
            <w:r w:rsidRPr="00E44268">
              <w:rPr>
                <w:sz w:val="22"/>
                <w:szCs w:val="22"/>
              </w:rPr>
              <w:br/>
              <w:t>с ограниченными возможностями и пожилых людей»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03 4 0000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1 456,00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1 456,00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содействие в обеспечении устойчивого роста уровня и качества жизни людей с ограниченными возможностями и пожилых людей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1 456,00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1 456,00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922,00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922,00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«Доступная среда»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03 5 0000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4 126,00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4 126,00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4 126,00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4 126,00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2 332,72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2 332,72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1 739,00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1 739,00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54,28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54,28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03 6 0000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1 763,00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1 763,00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Субсидия на поддержку социально ориентированных некоммерческих организаций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1 763,00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1 763,00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1 763,00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1 763,00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«Проведение мероприятий, посвященных знаменательным и памятным датам»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03 7 0000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1 009,00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организацию и проведение мероприятий, посвященных знаменательным и памятным датам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675 421,57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676 091,05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color w:val="000000"/>
                <w:sz w:val="22"/>
                <w:szCs w:val="22"/>
              </w:rPr>
            </w:pPr>
            <w:r w:rsidRPr="00E44268">
              <w:rPr>
                <w:color w:val="000000"/>
                <w:sz w:val="22"/>
                <w:szCs w:val="22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43 171,04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43 282,04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1 881,00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1 992,00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1 881,00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1 992,00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 мероприятия в области жилищного хозяйства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5 690,00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5 690,00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5 690,00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5 690,00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мероприятия в области коммунального хозяйства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проведение капитального ремонта многоквартирных домов на территории города Ставрополя, исключенных из муниципального специализированного жилищного фонда города Ставрополя  общежитий, получивших статус жилого дома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 ранее 01.01.2011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3 506,50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3 506,50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3 506,50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3 506,50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проведение капитального ремонта многоквартирных домов на территории города Ставрополя на условиях </w:t>
            </w:r>
            <w:proofErr w:type="spellStart"/>
            <w:r w:rsidRPr="00E44268">
              <w:rPr>
                <w:sz w:val="22"/>
                <w:szCs w:val="22"/>
              </w:rPr>
              <w:t>софинансирования</w:t>
            </w:r>
            <w:proofErr w:type="spellEnd"/>
            <w:r w:rsidRPr="00E44268">
              <w:rPr>
                <w:sz w:val="22"/>
                <w:szCs w:val="22"/>
              </w:rPr>
              <w:t xml:space="preserve"> с собственниками помещений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27 955,50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27 955,50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27 955,50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27 955,50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2 938,04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2 938,04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2 938,04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2 938,04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368 094,51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368 295,46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 учреждений, осуществляющих функции в области транспорта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7 526,75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7 540,90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7 526,75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7 540,90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243 650,41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243 650,41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228 576,41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228 576,41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15 074,00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15 074,00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Обеспечение элементами обустройства автомобильных дорог общего пользования местного значения и организация обеспечения </w:t>
            </w:r>
            <w:proofErr w:type="spellStart"/>
            <w:r w:rsidRPr="00E44268">
              <w:rPr>
                <w:sz w:val="22"/>
                <w:szCs w:val="22"/>
              </w:rPr>
              <w:t>безпасности</w:t>
            </w:r>
            <w:proofErr w:type="spellEnd"/>
            <w:r w:rsidRPr="00E44268">
              <w:rPr>
                <w:sz w:val="22"/>
                <w:szCs w:val="22"/>
              </w:rPr>
              <w:t xml:space="preserve"> дорожного движения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36 624,62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36 811,42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36 624,62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36 811,42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16 360,00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16 360,00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16 360,00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16 360,00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32 259,73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32 259,73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32 259,73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32 259,73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Прочие мероприятия в области дорожного хозяйства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2 921,00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2 921,00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2 921,00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2 921,00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Предоставление субсидий на проведение отдельных мероприятий по электрическому транспорту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28 752,00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28 752,00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28 752,00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28 752,00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Подпрограмма «Благоустройство территории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264 156,02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264 513,55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учреждений, обеспечивающих предоставление услуг в области лесных отношений и благоустройства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30 501,77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30 520,28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30 501,77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30 520,28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уличное освещение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94 528,56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94 528,56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88 928,56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88 928,56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5 600,00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10 572,28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10 647,14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10 572,28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10 647,14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67 672,41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67 936,57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67 672,41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67 936,57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31 061,00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31 061,00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31 061,00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31 061,00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14 131,48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14 131,48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14 131,48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14 131,48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15 688,52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15 688,52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15 688,52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15 688,52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«Развитие градостроительства на территории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14 075,58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14 075,58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 xml:space="preserve">Подпрограмма «Градостроительство в городе Ставрополе»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12 000,00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подготовку документов территориального планирования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05 1 2039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12 000,00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05 1 2039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12 000,00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2 075,58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2 075,58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формирование земельных участков для проведения торгов по продаже права собственности на земельные участки и права на  заключение договоров аренды земельных участков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970,58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970,58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970,58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970,58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формирование земельных участков для проектирования и строительства объектов социальной инфраструктуры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формирование земельных участков под многоквартирными домами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Муниципальная программа «Обеспечение жильем населения города Ставрополя на 2014 - 2015 годы» 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4 040,84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«Обеспечение жильем молодых семей в городе Ставрополе на 2014 - 2015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4 040,84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06 1 9003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4 040,84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06 1 9003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4 040,84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245 781,66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247 638,71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13 096,50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13 096,50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9 276,50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9 276,50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5 412,50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5 412,50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218,00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3 646,00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3 646,00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3 820,00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3 820,00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1 260,50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1 260,50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2 559,50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2 559,50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«Развитие культуры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232 685,16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234 542,21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106 730,85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107 436,01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95 838,04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96 508,19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10 892,81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10 927,82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35 517,89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35 771,99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35 517,89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35 771,99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2 926,80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2 949,77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2 926,80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2 949,77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библиотек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31 829,93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32 100,22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31 829,93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32 100,22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театров, концертных и других организаций исполнительских искусств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41 096,79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41 167,22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41 096,79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41 167,22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14 582,90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15 117,00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4 465,90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9 177,00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9 177,00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940,00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«Развитие физической культуры и спорта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08 0 0000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177 782,15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185 043,34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133 919,15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134 238,34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131 570,01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131 889,20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131 570,01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131 889,20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центров спортивной подготовки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2 349,14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2 349,14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2 349,14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2 349,14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Подпрограмма «Организация и проведение физкультурно-оздоровительных и спортивных мероприятий»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30 805,00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30 805,00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14 240,00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6 240,00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6 240,00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«Строительство, реконструкция и обустройство спортивных сооружений»          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13 058,00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Строительство </w:t>
            </w:r>
            <w:proofErr w:type="gramStart"/>
            <w:r w:rsidRPr="00E44268">
              <w:rPr>
                <w:sz w:val="22"/>
                <w:szCs w:val="22"/>
              </w:rPr>
              <w:t>объектов капитального строительства муниципальной собственности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13 058,00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13 058,00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«Молодежь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09 0 0000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7 506,66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7 506,66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в рамках реализации муниципальной программы «Молодежь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7 506,66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7 506,66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учреждений в области организационно-воспитательной работы с молодежью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2 755,66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2 755,66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2 755,66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2 755,66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проведение мероприятий в области молодежной политики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3 869,00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3 869,00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1 845,00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1 845,00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09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2 024,00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2 024,00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10 0 0000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57 087,84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57 087,84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57 087,84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57 087,84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Обслуживание муниципального долга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19 289,04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19 289,04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19 289,04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19 289,04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Резервный фонд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19 602,00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19 602,00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19 602,00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19 602,00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18 196,80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18 196,80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18 196,80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18 196,80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11 0 0000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4 347,70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4 347,70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4 347,70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4 347,70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1 626,70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1 626,70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1 526,70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1 526,70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1 500,00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1 500,00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проведение кадастровых работ для постановки на кадастровый учет земельных участков на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278,00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278,00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543,00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543,00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543,00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543,00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«Экономическое развитие города Ставрополя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12 899,00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15 052,00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7 360,00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9 450,00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поддержку субъектов малого и среднего предпринимательства, осуществляющих деятельность на территории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7 360,00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9 450,00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3 360,00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3 450,00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4 000,00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«Развитие туризма и международных, межрегиональных связей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4 459,00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4 522,00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Членские взносы в международные, общероссийские, межрегиональные и региональные объединения муниципальных образований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12 2 2004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1 405,00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1 405,00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12 2 2004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1 405,00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1 405,00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Представительские расходы на организацию приема официальных лиц и делегаций городов стран дальнего и ближнего зарубежья, регионов России, представителей иностранных посольств и консульств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12 2 2009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919,00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12 2 2009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919,00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формирование имиджа города Ставрополя, как города, привлекательного для въездного и внутреннего туризма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2 135,00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2 135,00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2 070,00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2 070,00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«Создание благоприятных условий для привлечения инвестиций в экономику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создание условий для привлечения инвестиций в экономику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12 3 2065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12 3 2065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«Развитие муниципальной службы и противодействие коррупции в администрации города Ставрополя и ее органах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1 139,69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1 139,69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 «Развитие муниципальной службы в администрации  города  Ставрополя  и ее органах  на 2014 - 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2016 годы»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674,69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674,69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формирование квалифицированных кадров муниципальной службы в администрации города Ставрополя и ее органах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13 1 2045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674,69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674,69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13 1 2045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674,69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674,69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«Противодействие коррупции в сфере деятельности администрации города Ставрополя и ее органах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13 2 2062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13 2 2062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14 0 0000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69 047,27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69 379,51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37 290,15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37 290,15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14 1 2008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8 090,75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8 090,75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14 1 2008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8 090,75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8 090,75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16 412,40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16 412,40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16 412,40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16 412,40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14 1 6003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12 787,00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12 787,00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14 1 6003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12 787,00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12 787,00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Подпрограмма «Снижение административных барьеров, оптимизация и повышение качества предоставления государственных и муниципальных услуг в городе Ставрополе»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31 757,12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32 089,36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снижение административных барьеров,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14 2 2071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2 650,00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14 2 2071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2 650,00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многофункционального центра предоставления государственных и муниципальных услуг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29 107,12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29 439,36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21 377,90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21 377,90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7 343,84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7 676,08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385,38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385,38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«Обеспечение безопасности, общественного порядка и профилактика правонарушений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17 082,30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17 656,30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«Безопасный Ставрополь 2014 - 2016»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13 106,00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13 430,00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мероприятий, направленных на повышение </w:t>
            </w:r>
            <w:proofErr w:type="gramStart"/>
            <w:r w:rsidRPr="00E44268">
              <w:rPr>
                <w:sz w:val="22"/>
                <w:szCs w:val="22"/>
              </w:rPr>
              <w:t>уровня безопасности жизнедеятельности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13 106,00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13 430,00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12 846,00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13 170,00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Подпрограмма «</w:t>
            </w:r>
            <w:proofErr w:type="spellStart"/>
            <w:r w:rsidRPr="00E44268">
              <w:rPr>
                <w:sz w:val="22"/>
                <w:szCs w:val="22"/>
              </w:rPr>
              <w:t>НЕзависимость</w:t>
            </w:r>
            <w:proofErr w:type="spellEnd"/>
            <w:r w:rsidRPr="00E44268">
              <w:rPr>
                <w:sz w:val="22"/>
                <w:szCs w:val="22"/>
              </w:rPr>
              <w:t xml:space="preserve"> 2014 - 2016»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1 093,00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1 343,00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мероприятий, направленных 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E44268">
              <w:rPr>
                <w:sz w:val="22"/>
                <w:szCs w:val="22"/>
              </w:rPr>
              <w:t>психоактивных</w:t>
            </w:r>
            <w:proofErr w:type="spellEnd"/>
            <w:r w:rsidRPr="00E44268">
              <w:rPr>
                <w:sz w:val="22"/>
                <w:szCs w:val="22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1 093,00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1 343,00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583,00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510,00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«Профилактика правонарушений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2 883,30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2 883,30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решения Ставропольской городской Думы «Об утверждении Положения о добровольной народной дружине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328,00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308,00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2 555,30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2 555,30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2 515,30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2 515,30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74 879,34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74 988,72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56 820,94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56 930,32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56 199,84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56 309,22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39 672,02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39 672,02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15 051,82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15 161,20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1 476,00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1 476,00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621,10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621,10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621,10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621,10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14 458,40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14 458,40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3 631,56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3 631,56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3 631,56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3 631,56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AC746A">
              <w:rPr>
                <w:sz w:val="22"/>
                <w:szCs w:val="22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10 826,84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10 826,84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10 619,81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10 619,81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207,03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207,03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Подпрограмма «Снижение рисков и последствий чрезвычайных ситуаций природного и техногенного характера в городе Ставрополе»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«Энергосбережение и повышени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E44268">
              <w:rPr>
                <w:b/>
                <w:bCs/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17 0 0000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13 808,91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13 808,91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в рамках реализации муниципальной программы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E44268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13 808,91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13 808,91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E44268">
              <w:rPr>
                <w:sz w:val="22"/>
                <w:szCs w:val="22"/>
              </w:rPr>
              <w:t>энергоэффективности</w:t>
            </w:r>
            <w:proofErr w:type="spell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13 808,91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13 808,91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6 000,00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17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7 808,91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7 808,91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Муниципальная программа «Развитие казачества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18 0 0000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2 465,00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2 325,00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Расходы в рамках реализации муниципальной программы «Развитие казачества в городе Ставрополе на 2014 - 2016 годы»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2 465,00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2 325,00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520,00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420,00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решения Ставропольской городской Думы «Об утверждении Положения о муниципальной казачьей дружине города Ставрополя»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1 725,00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both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</w:t>
            </w:r>
            <w:proofErr w:type="gramStart"/>
            <w:r w:rsidRPr="00E44268">
              <w:rPr>
                <w:sz w:val="22"/>
                <w:szCs w:val="22"/>
              </w:rPr>
              <w:t xml:space="preserve"> Б</w:t>
            </w:r>
            <w:proofErr w:type="gramEnd"/>
            <w:r w:rsidRPr="00E44268">
              <w:rPr>
                <w:sz w:val="22"/>
                <w:szCs w:val="22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1 945,00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1 725,00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Ставропольской городской Думы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70 0 0000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58 931,19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58 941,99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45 437,78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45 448,58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9 701,54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9 712,34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2 174,50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2 174,50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7 047,45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7 058,25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479,59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479,59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28 645,49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28 645,49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28 645,49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28 645,49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70 1 2008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7 090,75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7 090,75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7 090,75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7 090,75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70 2 1002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70 3 0000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2 677,18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2 677,18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70 3 1002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2 677,18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2 677,18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70 3 1002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2 677,18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2 677,18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70 4 0000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9 551,97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9 551,97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1 317,75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1 317,75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163,83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163,83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1 153,92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1 153,92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70 4 1002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8 234,22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8 234,22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70 4 1002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8 234,22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8 234,22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71 0 0000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145 787,87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147 234,20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144 523,61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145 969,94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10 098,67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10 098,67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9 354,67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9 354,67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93 416,52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93 416,52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93 416,52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93 416,52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Обеспечение деятельности (оказание услуг) учреждений по обеспечению хозяйственного обслуживания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32 261,98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32 921,74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11 119,50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11 119,50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20 642,48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21 302,24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1 386,70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1 386,70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851,90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851,90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413,80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413,80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121,00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121,00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27,43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812,38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27,43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812,38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71 1 7636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Средства, выделяемые местным бюджетам на 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6 270,11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6 270,11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6 000,00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270,11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270,11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1 012,20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1 013,82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800,79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802,07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211,41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211,75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71 2 1001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71 2 1002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71 2 1002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1 264,26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37 959,22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38 047,74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72 1 0000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37 959,22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38 047,74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4 072,51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4 161,03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3 884,51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3 973,03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188,00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188,00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72 1 1002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33 886,71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33 886,71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33 886,71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33 886,71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145 259,09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218 267,53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32 902,84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32 902,84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3 350,46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3 350,46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3 259,26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3 259,26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91,20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91,20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29 552,38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29 552,38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29 552,38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29 552,38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Расходы, предусмотренные на иные цели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73 2 0000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112 356,25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185 364,69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Поощрение муниципального служащего в связи с выходом на трудовую пенсию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73 2 1005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73 2 1005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6D2A7F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</w:t>
            </w:r>
          </w:p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от 07 мая 2012 г. № 597 «О мероприятиях по реализации государственной социальной политики»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73 2 2075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111 356,25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184 364,69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73 2 2075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880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111 356,25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184 364,69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74 0 0000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23 880,23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23 922,27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74 1 0000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23 880,23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23 922,27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2 211,80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2 253,84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2 191,55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2 233,59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20,25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20,25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74 1 1002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21 668,43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21 668,43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74 1 1002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21 668,43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21 668,43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E44268">
              <w:rPr>
                <w:b/>
                <w:bCs/>
                <w:sz w:val="22"/>
                <w:szCs w:val="22"/>
              </w:rPr>
              <w:t>деятельности управления образования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27 756,20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27 822,26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управления образования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27 756,20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27 822,26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1 933,01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1 995,53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1 830,01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1 892,53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103,00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103,00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18 321,56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18 321,56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18 321,56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18 321,56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5 850,39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5 850,39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5 850,39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5 850,39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1 651,24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1 654,78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1 411,32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1 414,34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239,92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240,44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E44268">
              <w:rPr>
                <w:b/>
                <w:bCs/>
                <w:sz w:val="22"/>
                <w:szCs w:val="22"/>
              </w:rPr>
              <w:t>деятельности управления культуры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8 520,80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8 533,71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управления культуры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8 520,80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8 533,71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863,51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876,42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662,61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675,52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200,90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200,90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7 497,29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7 497,29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7 497,29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7 497,29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выполнение мероприятий в сфере культуры и кинематографии </w:t>
            </w:r>
            <w:proofErr w:type="gramStart"/>
            <w:r w:rsidRPr="00E44268">
              <w:rPr>
                <w:sz w:val="22"/>
                <w:szCs w:val="22"/>
              </w:rPr>
              <w:t>управления культуры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160,00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77 0 0000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44 954,39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45 036,59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Непрограммные расходы в рамках обеспечения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77 1 0000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44 954,39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45 036,59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proofErr w:type="gramStart"/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осуществление отдельных государственных полномочий в области труда, на</w:t>
            </w:r>
            <w:proofErr w:type="gramEnd"/>
            <w:r w:rsidRPr="00E44268">
              <w:rPr>
                <w:sz w:val="22"/>
                <w:szCs w:val="22"/>
              </w:rPr>
              <w:t xml:space="preserve"> осуществление отдельных государственных полномочий в области социальной защиты отдельных категорий граждан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44 954,39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45 036,59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43 486,29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43 483,59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1 373,10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1 458,00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95,00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95,00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управления физической культуры и спорта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78 0 0000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5 080,88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5 098,43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управления физической культуры и спорта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5 080,88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5 098,43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658,86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676,41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649,86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667,41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4 393,52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4 393,52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4 393,52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4 393,52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2D7AC8">
              <w:rPr>
                <w:sz w:val="22"/>
                <w:szCs w:val="22"/>
              </w:rPr>
              <w:lastRenderedPageBreak/>
              <w:t>Уплата налога на имущество организаций и земельного налога по спортивным площадкам, закрепленным на праве оперативного управления за управлением физической культуры и спорта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управления по делам молодежи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79 0 0000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5 995,65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6 007,83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управления по делам молодежи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79 1 0000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5 995,65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6 007,83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670,56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682,74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636,06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648,24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34,50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34,50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5 325,09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5 325,09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5 325,09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5 325,09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E44268">
              <w:rPr>
                <w:b/>
                <w:bCs/>
                <w:sz w:val="22"/>
                <w:szCs w:val="22"/>
              </w:rPr>
              <w:t>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80 0 0000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25 970,74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26 000,91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25 970,74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26 000,91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администрации Ленинского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25 970,74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26 000,91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2 834,72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2 863,01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2 737,72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2 766,01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97,00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97,00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22 212,42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22 212,42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22 212,42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22 212,42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877,60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879,48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750,09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751,69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127,51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127,79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E44268">
              <w:rPr>
                <w:b/>
                <w:bCs/>
                <w:sz w:val="22"/>
                <w:szCs w:val="22"/>
              </w:rPr>
              <w:t>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81 0 0000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25 777,79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25 915,75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администрации Октябрьского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25 777,79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25 915,75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4 021,66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4 157,44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3 939,66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4 075,44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20 689,40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20 689,40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20 689,40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20 689,40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1 020,73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1 022,91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872,42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874,28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148,31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148,63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E44268">
              <w:rPr>
                <w:b/>
                <w:bCs/>
                <w:sz w:val="22"/>
                <w:szCs w:val="22"/>
              </w:rPr>
              <w:t>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82 0 0000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32 807,51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32 893,44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администрации Промышленного района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32 807,51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32 893,44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3 916,78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3 999,95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3 636,78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3 719,95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280,00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27 555,96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27 555,96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27 555,96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27 555,96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1 285,70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1 288,46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1 098,89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1 101,25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186,81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187,21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49,07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49,07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49,07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49,07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E44268">
              <w:rPr>
                <w:b/>
                <w:bCs/>
                <w:sz w:val="22"/>
                <w:szCs w:val="22"/>
              </w:rPr>
              <w:t>деятельности комитета городского хозяйства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83 0 0000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41 203,84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41 285,79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комитета городского хозяйства администрации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41 203,84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41 285,79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5 556,70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5 638,65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5 467,70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5 549,65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89,00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89,00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35 147,14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35 147,14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35 147,14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35 147,14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 xml:space="preserve">Обеспечение </w:t>
            </w:r>
            <w:proofErr w:type="gramStart"/>
            <w:r w:rsidRPr="00E44268">
              <w:rPr>
                <w:b/>
                <w:bCs/>
                <w:sz w:val="22"/>
                <w:szCs w:val="22"/>
              </w:rPr>
              <w:t>деятельности комитета  градостроительства администрации города Ставрополя</w:t>
            </w:r>
            <w:proofErr w:type="gramEnd"/>
            <w:r w:rsidRPr="00E4426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84 0 0000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50 738,53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50 746,26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 xml:space="preserve">Непрограммные расходы в рамках </w:t>
            </w:r>
            <w:proofErr w:type="gramStart"/>
            <w:r w:rsidRPr="00E44268">
              <w:rPr>
                <w:sz w:val="22"/>
                <w:szCs w:val="22"/>
              </w:rPr>
              <w:t>обеспечения деятельности комитета  градостроительства администрации города Ставрополя</w:t>
            </w:r>
            <w:proofErr w:type="gramEnd"/>
            <w:r w:rsidRPr="00E442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50 738,53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50 746,26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2 962,72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2 970,45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2 755,65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2 763,38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207,07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207,07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47 175,81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47 175,81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47 175,81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47 175,81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судебные издержки </w:t>
            </w:r>
            <w:proofErr w:type="gramStart"/>
            <w:r w:rsidRPr="00E44268">
              <w:rPr>
                <w:sz w:val="22"/>
                <w:szCs w:val="22"/>
              </w:rPr>
              <w:t>комитета градостроительства администрации города Ставрополя</w:t>
            </w:r>
            <w:proofErr w:type="gramEnd"/>
            <w:r w:rsidRPr="00E44268">
              <w:rPr>
                <w:sz w:val="22"/>
                <w:szCs w:val="22"/>
              </w:rPr>
              <w:t xml:space="preserve"> по искам о сносе самовольных построек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600,00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600,00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85 0 0000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13 149,51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13 149,51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13 149,51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13 149,51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1 314,36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1 314,36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1 208,36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1 208,36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106,00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106,00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11 835,15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11 835,15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11 835,15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11 835,15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Обеспечение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86 0 0000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11 837,48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11 863,24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Непрограммные расходы в рамках обеспечения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86 1 0000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11 837,48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11 863,24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lastRenderedPageBreak/>
              <w:t xml:space="preserve">Расходы на обеспечение </w:t>
            </w:r>
            <w:proofErr w:type="gramStart"/>
            <w:r w:rsidRPr="00E44268">
              <w:rPr>
                <w:sz w:val="22"/>
                <w:szCs w:val="22"/>
              </w:rPr>
              <w:t>функций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1 080,17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1 105,93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1 032,19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1 057,95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47,98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47,98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E44268">
              <w:rPr>
                <w:sz w:val="22"/>
                <w:szCs w:val="22"/>
              </w:rPr>
              <w:t>труда работников  органов местного самоуправления города Ставрополя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10 757,31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10 757,31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10 757,31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10 757,31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87 908,03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180 578,57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center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D2A7F" w:rsidRPr="00E44268" w:rsidTr="00001D1E">
        <w:trPr>
          <w:cantSplit/>
          <w:trHeight w:val="20"/>
        </w:trPr>
        <w:tc>
          <w:tcPr>
            <w:tcW w:w="4409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6D2A7F" w:rsidRPr="00E44268" w:rsidRDefault="006D2A7F" w:rsidP="00001D1E">
            <w:pPr>
              <w:rPr>
                <w:sz w:val="22"/>
                <w:szCs w:val="22"/>
              </w:rPr>
            </w:pPr>
            <w:r w:rsidRPr="00E44268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7 250 804,82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6D2A7F" w:rsidRPr="00E44268" w:rsidRDefault="006D2A7F" w:rsidP="00001D1E">
            <w:pPr>
              <w:jc w:val="right"/>
              <w:rPr>
                <w:b/>
                <w:bCs/>
                <w:sz w:val="22"/>
                <w:szCs w:val="22"/>
              </w:rPr>
            </w:pPr>
            <w:r w:rsidRPr="00E44268">
              <w:rPr>
                <w:b/>
                <w:bCs/>
                <w:sz w:val="22"/>
                <w:szCs w:val="22"/>
              </w:rPr>
              <w:t>7 707 102,29</w:t>
            </w:r>
          </w:p>
        </w:tc>
      </w:tr>
    </w:tbl>
    <w:p w:rsidR="006D2A7F" w:rsidRPr="00E44268" w:rsidRDefault="006D2A7F" w:rsidP="006D2A7F">
      <w:pPr>
        <w:rPr>
          <w:sz w:val="28"/>
          <w:szCs w:val="22"/>
          <w:lang w:val="en-US"/>
        </w:rPr>
      </w:pPr>
    </w:p>
    <w:p w:rsidR="006D2A7F" w:rsidRDefault="006D2A7F" w:rsidP="006D2A7F">
      <w:pPr>
        <w:rPr>
          <w:sz w:val="28"/>
          <w:szCs w:val="22"/>
        </w:rPr>
      </w:pPr>
    </w:p>
    <w:p w:rsidR="006D2A7F" w:rsidRPr="00F84B1F" w:rsidRDefault="006D2A7F" w:rsidP="006D2A7F">
      <w:pPr>
        <w:rPr>
          <w:sz w:val="28"/>
          <w:szCs w:val="22"/>
        </w:rPr>
      </w:pPr>
    </w:p>
    <w:p w:rsidR="006D2A7F" w:rsidRPr="004C2E8C" w:rsidRDefault="006D2A7F" w:rsidP="006D2A7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1E6B3E" w:rsidRDefault="006D2A7F" w:rsidP="006D2A7F"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bookmarkStart w:id="0" w:name="_GoBack"/>
      <w:bookmarkEnd w:id="0"/>
      <w:proofErr w:type="spellEnd"/>
    </w:p>
    <w:sectPr w:rsidR="001E6B3E" w:rsidSect="006D2A7F">
      <w:headerReference w:type="default" r:id="rId8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DFE" w:rsidRDefault="00A57DFE" w:rsidP="006D2A7F">
      <w:r>
        <w:separator/>
      </w:r>
    </w:p>
  </w:endnote>
  <w:endnote w:type="continuationSeparator" w:id="0">
    <w:p w:rsidR="00A57DFE" w:rsidRDefault="00A57DFE" w:rsidP="006D2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DFE" w:rsidRDefault="00A57DFE" w:rsidP="006D2A7F">
      <w:r>
        <w:separator/>
      </w:r>
    </w:p>
  </w:footnote>
  <w:footnote w:type="continuationSeparator" w:id="0">
    <w:p w:rsidR="00A57DFE" w:rsidRDefault="00A57DFE" w:rsidP="006D2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2546405"/>
      <w:docPartObj>
        <w:docPartGallery w:val="Page Numbers (Top of Page)"/>
        <w:docPartUnique/>
      </w:docPartObj>
    </w:sdtPr>
    <w:sdtContent>
      <w:p w:rsidR="006D2A7F" w:rsidRDefault="006D2A7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</w:t>
        </w:r>
        <w:r>
          <w:fldChar w:fldCharType="end"/>
        </w:r>
      </w:p>
    </w:sdtContent>
  </w:sdt>
  <w:p w:rsidR="006D2A7F" w:rsidRDefault="006D2A7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0E4"/>
    <w:multiLevelType w:val="hybridMultilevel"/>
    <w:tmpl w:val="36908728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55340D"/>
    <w:multiLevelType w:val="hybridMultilevel"/>
    <w:tmpl w:val="2A6A6CB8"/>
    <w:lvl w:ilvl="0" w:tplc="0F84B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71260"/>
    <w:multiLevelType w:val="hybridMultilevel"/>
    <w:tmpl w:val="2DFC933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850F20"/>
    <w:multiLevelType w:val="hybridMultilevel"/>
    <w:tmpl w:val="D834CC00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7127D9"/>
    <w:multiLevelType w:val="hybridMultilevel"/>
    <w:tmpl w:val="BCFE10D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DB0C174C">
      <w:start w:val="2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w w:val="5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38C38BF"/>
    <w:multiLevelType w:val="hybridMultilevel"/>
    <w:tmpl w:val="561A7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C9308E"/>
    <w:multiLevelType w:val="hybridMultilevel"/>
    <w:tmpl w:val="C7105726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2823C35"/>
    <w:multiLevelType w:val="hybridMultilevel"/>
    <w:tmpl w:val="58DC81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429A6038"/>
    <w:multiLevelType w:val="hybridMultilevel"/>
    <w:tmpl w:val="17A80864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38"/>
        </w:tabs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58"/>
        </w:tabs>
        <w:ind w:left="4658" w:hanging="180"/>
      </w:pPr>
    </w:lvl>
    <w:lvl w:ilvl="3" w:tplc="0419000F">
      <w:start w:val="1"/>
      <w:numFmt w:val="decimal"/>
      <w:lvlText w:val="%4."/>
      <w:lvlJc w:val="left"/>
      <w:pPr>
        <w:tabs>
          <w:tab w:val="num" w:pos="5378"/>
        </w:tabs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98"/>
        </w:tabs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18"/>
        </w:tabs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38"/>
        </w:tabs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58"/>
        </w:tabs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78"/>
        </w:tabs>
        <w:ind w:left="8978" w:hanging="180"/>
      </w:pPr>
    </w:lvl>
  </w:abstractNum>
  <w:abstractNum w:abstractNumId="10">
    <w:nsid w:val="42C54A3E"/>
    <w:multiLevelType w:val="hybridMultilevel"/>
    <w:tmpl w:val="1B90CB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8047EF"/>
    <w:multiLevelType w:val="hybridMultilevel"/>
    <w:tmpl w:val="A2FC37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8B19A7"/>
    <w:multiLevelType w:val="hybridMultilevel"/>
    <w:tmpl w:val="9500A7B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E31795B"/>
    <w:multiLevelType w:val="hybridMultilevel"/>
    <w:tmpl w:val="C466048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2D5026A"/>
    <w:multiLevelType w:val="hybridMultilevel"/>
    <w:tmpl w:val="AE20B490"/>
    <w:lvl w:ilvl="0" w:tplc="F064C63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7E4EDA"/>
    <w:multiLevelType w:val="hybridMultilevel"/>
    <w:tmpl w:val="8E886D48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6">
    <w:nsid w:val="58410502"/>
    <w:multiLevelType w:val="hybridMultilevel"/>
    <w:tmpl w:val="C3BA57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20DAD"/>
    <w:multiLevelType w:val="hybridMultilevel"/>
    <w:tmpl w:val="A6E66BD6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3F34C4"/>
    <w:multiLevelType w:val="hybridMultilevel"/>
    <w:tmpl w:val="0D14FAFA"/>
    <w:lvl w:ilvl="0" w:tplc="DB0C17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F30E2F"/>
    <w:multiLevelType w:val="hybridMultilevel"/>
    <w:tmpl w:val="8828EFB8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4335A"/>
    <w:multiLevelType w:val="hybridMultilevel"/>
    <w:tmpl w:val="9BCC8C1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B374AB4"/>
    <w:multiLevelType w:val="hybridMultilevel"/>
    <w:tmpl w:val="54906A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9"/>
  </w:num>
  <w:num w:numId="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6"/>
  </w:num>
  <w:num w:numId="14">
    <w:abstractNumId w:val="12"/>
  </w:num>
  <w:num w:numId="15">
    <w:abstractNumId w:val="5"/>
  </w:num>
  <w:num w:numId="16">
    <w:abstractNumId w:val="18"/>
  </w:num>
  <w:num w:numId="17">
    <w:abstractNumId w:val="13"/>
  </w:num>
  <w:num w:numId="18">
    <w:abstractNumId w:val="0"/>
  </w:num>
  <w:num w:numId="19">
    <w:abstractNumId w:val="7"/>
  </w:num>
  <w:num w:numId="20">
    <w:abstractNumId w:val="2"/>
  </w:num>
  <w:num w:numId="21">
    <w:abstractNumId w:val="21"/>
  </w:num>
  <w:num w:numId="22">
    <w:abstractNumId w:val="20"/>
  </w:num>
  <w:num w:numId="23">
    <w:abstractNumId w:val="19"/>
  </w:num>
  <w:num w:numId="24">
    <w:abstractNumId w:val="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7F"/>
    <w:rsid w:val="001E6B3E"/>
    <w:rsid w:val="00467762"/>
    <w:rsid w:val="006D2A7F"/>
    <w:rsid w:val="00A5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2A7F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6D2A7F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6D2A7F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6D2A7F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6D2A7F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6D2A7F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6D2A7F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6D2A7F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2A7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2A7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D2A7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D2A7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D2A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D2A7F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6D2A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D2A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6D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D2A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D2A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D2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D2A7F"/>
    <w:pPr>
      <w:ind w:left="720"/>
      <w:contextualSpacing/>
    </w:pPr>
  </w:style>
  <w:style w:type="paragraph" w:styleId="a7">
    <w:name w:val="No Spacing"/>
    <w:uiPriority w:val="1"/>
    <w:qFormat/>
    <w:rsid w:val="006D2A7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6D2A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D2A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D2A7F"/>
  </w:style>
  <w:style w:type="paragraph" w:styleId="ad">
    <w:name w:val="Body Text Indent"/>
    <w:basedOn w:val="a"/>
    <w:link w:val="ae"/>
    <w:rsid w:val="006D2A7F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D2A7F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6D2A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6D2A7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D2A7F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6D2A7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6D2A7F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6D2A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6D2A7F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6D2A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6D2A7F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6D2A7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6D2A7F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6D2A7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D2A7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6D2A7F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6D2A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6D2A7F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6D2A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6D2A7F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6D2A7F"/>
    <w:pPr>
      <w:widowControl/>
      <w:snapToGrid/>
      <w:ind w:left="0"/>
    </w:pPr>
  </w:style>
  <w:style w:type="paragraph" w:customStyle="1" w:styleId="ConsPlusCell">
    <w:name w:val="ConsPlusCell"/>
    <w:uiPriority w:val="99"/>
    <w:rsid w:val="006D2A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6D2A7F"/>
    <w:rPr>
      <w:color w:val="0000FF"/>
      <w:u w:val="single"/>
    </w:rPr>
  </w:style>
  <w:style w:type="paragraph" w:customStyle="1" w:styleId="xl70">
    <w:name w:val="xl7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D2A7F"/>
    <w:pPr>
      <w:spacing w:before="100" w:beforeAutospacing="1" w:after="100" w:afterAutospacing="1"/>
    </w:pPr>
  </w:style>
  <w:style w:type="paragraph" w:customStyle="1" w:styleId="xl73">
    <w:name w:val="xl73"/>
    <w:basedOn w:val="a"/>
    <w:rsid w:val="006D2A7F"/>
    <w:pPr>
      <w:spacing w:before="100" w:beforeAutospacing="1" w:after="100" w:afterAutospacing="1"/>
    </w:pPr>
  </w:style>
  <w:style w:type="paragraph" w:customStyle="1" w:styleId="xl74">
    <w:name w:val="xl7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6D2A7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6D2A7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6D2A7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D2A7F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6D2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6D2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6D2A7F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D2A7F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6D2A7F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6D2A7F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D2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D2A7F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D2A7F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6D2A7F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6D2A7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2A7F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6D2A7F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6D2A7F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6D2A7F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6D2A7F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6D2A7F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6D2A7F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6D2A7F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2A7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2A7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D2A7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D2A7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D2A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D2A7F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6D2A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D2A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6D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D2A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D2A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D2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D2A7F"/>
    <w:pPr>
      <w:ind w:left="720"/>
      <w:contextualSpacing/>
    </w:pPr>
  </w:style>
  <w:style w:type="paragraph" w:styleId="a7">
    <w:name w:val="No Spacing"/>
    <w:uiPriority w:val="1"/>
    <w:qFormat/>
    <w:rsid w:val="006D2A7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6D2A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D2A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D2A7F"/>
  </w:style>
  <w:style w:type="paragraph" w:styleId="ad">
    <w:name w:val="Body Text Indent"/>
    <w:basedOn w:val="a"/>
    <w:link w:val="ae"/>
    <w:rsid w:val="006D2A7F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6D2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D2A7F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6D2A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6D2A7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D2A7F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6D2A7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6D2A7F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6D2A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6D2A7F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6D2A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6D2A7F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6D2A7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6D2A7F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6D2A7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D2A7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6D2A7F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6D2A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6D2A7F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6D2A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6D2A7F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6D2A7F"/>
    <w:pPr>
      <w:widowControl/>
      <w:snapToGrid/>
      <w:ind w:left="0"/>
    </w:pPr>
  </w:style>
  <w:style w:type="paragraph" w:customStyle="1" w:styleId="ConsPlusCell">
    <w:name w:val="ConsPlusCell"/>
    <w:uiPriority w:val="99"/>
    <w:rsid w:val="006D2A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6D2A7F"/>
    <w:rPr>
      <w:color w:val="0000FF"/>
      <w:u w:val="single"/>
    </w:rPr>
  </w:style>
  <w:style w:type="paragraph" w:customStyle="1" w:styleId="xl70">
    <w:name w:val="xl7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D2A7F"/>
    <w:pPr>
      <w:spacing w:before="100" w:beforeAutospacing="1" w:after="100" w:afterAutospacing="1"/>
    </w:pPr>
  </w:style>
  <w:style w:type="paragraph" w:customStyle="1" w:styleId="xl73">
    <w:name w:val="xl73"/>
    <w:basedOn w:val="a"/>
    <w:rsid w:val="006D2A7F"/>
    <w:pPr>
      <w:spacing w:before="100" w:beforeAutospacing="1" w:after="100" w:afterAutospacing="1"/>
    </w:pPr>
  </w:style>
  <w:style w:type="paragraph" w:customStyle="1" w:styleId="xl74">
    <w:name w:val="xl7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6D2A7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6D2A7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6D2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6D2A7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D2A7F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6D2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6D2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6D2A7F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D2A7F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6D2A7F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6D2A7F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D2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D2A7F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6D2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D2A7F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6D2A7F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6D2A7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12964</Words>
  <Characters>73899</Characters>
  <Application>Microsoft Office Word</Application>
  <DocSecurity>0</DocSecurity>
  <Lines>615</Lines>
  <Paragraphs>173</Paragraphs>
  <ScaleCrop>false</ScaleCrop>
  <Company>XTreme.ws</Company>
  <LinksUpToDate>false</LinksUpToDate>
  <CharactersWithSpaces>86690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2013-11-14T19:30:00Z</dcterms:created>
  <dcterms:modified xsi:type="dcterms:W3CDTF">2013-11-14T19:30:00Z</dcterms:modified>
</cp:coreProperties>
</file>